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EA5AA2" w14:textId="77777777" w:rsidR="00FC70EC" w:rsidRDefault="00FC70EC" w:rsidP="004C3034">
      <w:pPr>
        <w:pStyle w:val="Header"/>
        <w:rPr>
          <w:rFonts w:ascii="Arial" w:hAnsi="Arial" w:cs="Arial"/>
          <w:b/>
          <w:sz w:val="32"/>
          <w:szCs w:val="24"/>
          <w:u w:val="single"/>
        </w:rPr>
      </w:pPr>
    </w:p>
    <w:p w14:paraId="79CD5406" w14:textId="6D4C9388" w:rsidR="00DC7DC5" w:rsidRPr="00BE2536" w:rsidRDefault="00FC70EC" w:rsidP="004C3034">
      <w:pPr>
        <w:pStyle w:val="Header"/>
        <w:rPr>
          <w:rFonts w:ascii="Arial" w:hAnsi="Arial" w:cs="Arial"/>
          <w:b/>
          <w:sz w:val="32"/>
          <w:szCs w:val="24"/>
          <w:u w:val="single"/>
        </w:rPr>
      </w:pPr>
      <w:r>
        <w:rPr>
          <w:rFonts w:ascii="Arial" w:hAnsi="Arial" w:cs="Arial"/>
          <w:b/>
          <w:sz w:val="32"/>
          <w:szCs w:val="24"/>
        </w:rPr>
        <w:t xml:space="preserve">                          </w:t>
      </w:r>
      <w:r w:rsidR="00DC7DC5" w:rsidRPr="00BE2536">
        <w:rPr>
          <w:rFonts w:ascii="Arial" w:hAnsi="Arial" w:cs="Arial"/>
          <w:b/>
          <w:sz w:val="32"/>
          <w:szCs w:val="24"/>
          <w:u w:val="single"/>
        </w:rPr>
        <w:t>Brassington Parish Council</w:t>
      </w:r>
    </w:p>
    <w:p w14:paraId="79CD5407" w14:textId="7EB127B0" w:rsidR="00DC7DC5" w:rsidRPr="009C5866" w:rsidRDefault="00FC70EC" w:rsidP="00DC7DC5">
      <w:pPr>
        <w:pStyle w:val="Header"/>
        <w:jc w:val="center"/>
        <w:rPr>
          <w:rFonts w:ascii="Arial" w:hAnsi="Arial" w:cs="Arial"/>
          <w:sz w:val="24"/>
          <w:szCs w:val="24"/>
        </w:rPr>
      </w:pPr>
      <w:r>
        <w:rPr>
          <w:rFonts w:ascii="Arial" w:hAnsi="Arial" w:cs="Arial"/>
          <w:sz w:val="24"/>
          <w:szCs w:val="24"/>
        </w:rPr>
        <w:t xml:space="preserve"> </w:t>
      </w:r>
    </w:p>
    <w:p w14:paraId="79CD540A" w14:textId="5BDA7796" w:rsidR="00DC7DC5" w:rsidRDefault="5CAA0264" w:rsidP="00B66FAE">
      <w:pPr>
        <w:pStyle w:val="Header"/>
        <w:jc w:val="center"/>
        <w:rPr>
          <w:rFonts w:ascii="Arial" w:hAnsi="Arial" w:cs="Arial"/>
          <w:sz w:val="24"/>
          <w:szCs w:val="24"/>
        </w:rPr>
      </w:pPr>
      <w:r w:rsidRPr="5CAA0264">
        <w:rPr>
          <w:rFonts w:ascii="Arial" w:hAnsi="Arial" w:cs="Arial"/>
          <w:sz w:val="24"/>
          <w:szCs w:val="24"/>
        </w:rPr>
        <w:t xml:space="preserve">Clerk to Brassington Parish Council: </w:t>
      </w:r>
      <w:r w:rsidR="00B66FAE">
        <w:rPr>
          <w:rFonts w:ascii="Arial" w:hAnsi="Arial" w:cs="Arial"/>
          <w:sz w:val="24"/>
          <w:szCs w:val="24"/>
        </w:rPr>
        <w:t xml:space="preserve">Lesley Brown, </w:t>
      </w:r>
    </w:p>
    <w:p w14:paraId="672AA2E3" w14:textId="0B54AC07" w:rsidR="00B66FAE" w:rsidRDefault="00B66FAE" w:rsidP="00B66FAE">
      <w:pPr>
        <w:pStyle w:val="Header"/>
        <w:jc w:val="center"/>
        <w:rPr>
          <w:rFonts w:ascii="Arial" w:hAnsi="Arial" w:cs="Arial"/>
          <w:sz w:val="24"/>
          <w:szCs w:val="24"/>
        </w:rPr>
      </w:pPr>
      <w:r>
        <w:rPr>
          <w:rFonts w:ascii="Arial" w:hAnsi="Arial" w:cs="Arial"/>
          <w:sz w:val="24"/>
          <w:szCs w:val="24"/>
        </w:rPr>
        <w:t>Holly Cottage, Well Street, Brassington</w:t>
      </w:r>
      <w:r w:rsidR="00FC70EC">
        <w:rPr>
          <w:rFonts w:ascii="Arial" w:hAnsi="Arial" w:cs="Arial"/>
          <w:sz w:val="24"/>
          <w:szCs w:val="24"/>
        </w:rPr>
        <w:t xml:space="preserve"> DE4 4HJ</w:t>
      </w:r>
    </w:p>
    <w:p w14:paraId="4A582E3B" w14:textId="188D31D5" w:rsidR="00FC70EC" w:rsidRPr="009C5866" w:rsidRDefault="00FC70EC" w:rsidP="00B66FAE">
      <w:pPr>
        <w:pStyle w:val="Header"/>
        <w:jc w:val="center"/>
        <w:rPr>
          <w:rFonts w:ascii="Arial" w:hAnsi="Arial" w:cs="Arial"/>
          <w:sz w:val="24"/>
          <w:szCs w:val="24"/>
        </w:rPr>
      </w:pPr>
      <w:r>
        <w:rPr>
          <w:rFonts w:ascii="Arial" w:hAnsi="Arial" w:cs="Arial"/>
          <w:sz w:val="24"/>
          <w:szCs w:val="24"/>
        </w:rPr>
        <w:t>E mail: 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E" w14:textId="0F07CF49"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90768B">
        <w:rPr>
          <w:rFonts w:ascii="Arial" w:hAnsi="Arial" w:cs="Arial"/>
          <w:b/>
          <w:sz w:val="24"/>
          <w:szCs w:val="24"/>
        </w:rPr>
        <w:t>2</w:t>
      </w:r>
      <w:r w:rsidR="0090768B" w:rsidRPr="0090768B">
        <w:rPr>
          <w:rFonts w:ascii="Arial" w:hAnsi="Arial" w:cs="Arial"/>
          <w:b/>
          <w:sz w:val="24"/>
          <w:szCs w:val="24"/>
          <w:vertAlign w:val="superscript"/>
        </w:rPr>
        <w:t>nd</w:t>
      </w:r>
      <w:r w:rsidR="0090768B">
        <w:rPr>
          <w:rFonts w:ascii="Arial" w:hAnsi="Arial" w:cs="Arial"/>
          <w:b/>
          <w:sz w:val="24"/>
          <w:szCs w:val="24"/>
        </w:rPr>
        <w:t xml:space="preserve"> March</w:t>
      </w:r>
      <w:r w:rsidR="00B66FAE">
        <w:rPr>
          <w:rFonts w:ascii="Arial" w:hAnsi="Arial" w:cs="Arial"/>
          <w:b/>
          <w:sz w:val="24"/>
          <w:szCs w:val="24"/>
        </w:rPr>
        <w:t xml:space="preserve"> 20</w:t>
      </w:r>
      <w:r w:rsidR="0090768B">
        <w:rPr>
          <w:rFonts w:ascii="Arial" w:hAnsi="Arial" w:cs="Arial"/>
          <w:b/>
          <w:sz w:val="24"/>
          <w:szCs w:val="24"/>
        </w:rPr>
        <w:t>21</w:t>
      </w:r>
      <w:r w:rsidR="00B66FAE">
        <w:rPr>
          <w:rFonts w:ascii="Arial" w:hAnsi="Arial" w:cs="Arial"/>
          <w:b/>
          <w:sz w:val="24"/>
          <w:szCs w:val="24"/>
        </w:rPr>
        <w:t xml:space="preserve">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90768B">
        <w:rPr>
          <w:rFonts w:ascii="Arial" w:hAnsi="Arial" w:cs="Arial"/>
          <w:b/>
          <w:sz w:val="24"/>
          <w:szCs w:val="24"/>
        </w:rPr>
        <w:t>. Due to Coronavirus restrictions, the meeting will be held via Zoom. Members of the public who wish to be involved can obtain the link from the Clerk.</w:t>
      </w:r>
      <w:r w:rsidR="007A1E6B">
        <w:rPr>
          <w:rFonts w:ascii="Arial" w:hAnsi="Arial" w:cs="Arial"/>
          <w:sz w:val="24"/>
          <w:szCs w:val="24"/>
        </w:rPr>
        <w:t xml:space="preserve">  </w:t>
      </w:r>
    </w:p>
    <w:p w14:paraId="01C42B91" w14:textId="77777777" w:rsidR="00846A46" w:rsidRDefault="00846A46" w:rsidP="5CAA0264">
      <w:pPr>
        <w:spacing w:after="0" w:line="240" w:lineRule="auto"/>
        <w:rPr>
          <w:rFonts w:ascii="Arial" w:hAnsi="Arial" w:cs="Arial"/>
          <w:sz w:val="24"/>
          <w:szCs w:val="24"/>
        </w:rPr>
      </w:pPr>
    </w:p>
    <w:p w14:paraId="79CD5410" w14:textId="61D69FFA" w:rsidR="00760015" w:rsidRPr="00B66FAE" w:rsidRDefault="00B66FAE" w:rsidP="5CAA0264">
      <w:pPr>
        <w:spacing w:after="0" w:line="240" w:lineRule="auto"/>
        <w:rPr>
          <w:rFonts w:ascii="Monotype Corsiva" w:hAnsi="Monotype Corsiva" w:cs="Arial"/>
          <w:i/>
          <w:color w:val="FF0000"/>
          <w:sz w:val="24"/>
          <w:szCs w:val="24"/>
        </w:rPr>
      </w:pPr>
      <w:r>
        <w:rPr>
          <w:rFonts w:ascii="Monotype Corsiva" w:hAnsi="Monotype Corsiva" w:cs="Arial"/>
          <w:i/>
          <w:color w:val="FF0000"/>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6051D9FF" w:rsidR="002037DB" w:rsidRPr="009C5866" w:rsidRDefault="00FC70EC" w:rsidP="009C5866">
      <w:pPr>
        <w:spacing w:after="0" w:line="240" w:lineRule="auto"/>
        <w:rPr>
          <w:rFonts w:ascii="Arial" w:hAnsi="Arial" w:cs="Arial"/>
          <w:sz w:val="24"/>
          <w:szCs w:val="24"/>
        </w:rPr>
      </w:pPr>
      <w:r>
        <w:rPr>
          <w:rFonts w:ascii="Arial" w:hAnsi="Arial" w:cs="Arial"/>
          <w:sz w:val="24"/>
          <w:szCs w:val="24"/>
        </w:rPr>
        <w:t>2</w:t>
      </w:r>
      <w:r w:rsidR="0090768B">
        <w:rPr>
          <w:rFonts w:ascii="Arial" w:hAnsi="Arial" w:cs="Arial"/>
          <w:sz w:val="24"/>
          <w:szCs w:val="24"/>
        </w:rPr>
        <w:t>4</w:t>
      </w:r>
      <w:r w:rsidRPr="00FC70EC">
        <w:rPr>
          <w:rFonts w:ascii="Arial" w:hAnsi="Arial" w:cs="Arial"/>
          <w:sz w:val="24"/>
          <w:szCs w:val="24"/>
          <w:vertAlign w:val="superscript"/>
        </w:rPr>
        <w:t>th</w:t>
      </w:r>
      <w:r>
        <w:rPr>
          <w:rFonts w:ascii="Arial" w:hAnsi="Arial" w:cs="Arial"/>
          <w:sz w:val="24"/>
          <w:szCs w:val="24"/>
        </w:rPr>
        <w:t xml:space="preserve"> </w:t>
      </w:r>
      <w:r w:rsidR="0090768B">
        <w:rPr>
          <w:rFonts w:ascii="Arial" w:hAnsi="Arial" w:cs="Arial"/>
          <w:sz w:val="24"/>
          <w:szCs w:val="24"/>
        </w:rPr>
        <w:t xml:space="preserve">February </w:t>
      </w:r>
      <w:r w:rsidR="00B66FAE">
        <w:rPr>
          <w:rFonts w:ascii="Arial" w:hAnsi="Arial" w:cs="Arial"/>
          <w:sz w:val="24"/>
          <w:szCs w:val="24"/>
        </w:rPr>
        <w:t>20</w:t>
      </w:r>
      <w:r w:rsidR="0090768B">
        <w:rPr>
          <w:rFonts w:ascii="Arial" w:hAnsi="Arial" w:cs="Arial"/>
          <w:sz w:val="24"/>
          <w:szCs w:val="24"/>
        </w:rPr>
        <w:t>21</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6ACFF9B0" w:rsidR="004041E0" w:rsidRPr="009C5866" w:rsidRDefault="0090768B" w:rsidP="009C5866">
      <w:pPr>
        <w:spacing w:after="0" w:line="240" w:lineRule="auto"/>
        <w:ind w:left="720" w:hanging="720"/>
        <w:rPr>
          <w:rFonts w:ascii="Arial" w:hAnsi="Arial" w:cs="Arial"/>
          <w:b/>
          <w:sz w:val="24"/>
          <w:szCs w:val="24"/>
        </w:rPr>
      </w:pPr>
      <w:r>
        <w:rPr>
          <w:rFonts w:ascii="Arial" w:hAnsi="Arial" w:cs="Arial"/>
          <w:b/>
          <w:sz w:val="24"/>
          <w:szCs w:val="24"/>
        </w:rPr>
        <w:t>3</w:t>
      </w:r>
      <w:r w:rsidR="004D04C0">
        <w:rPr>
          <w:rFonts w:ascii="Arial" w:hAnsi="Arial" w:cs="Arial"/>
          <w:b/>
          <w:sz w:val="24"/>
          <w:szCs w:val="24"/>
        </w:rPr>
        <w:t>/</w:t>
      </w:r>
      <w:r>
        <w:rPr>
          <w:rFonts w:ascii="Arial" w:hAnsi="Arial" w:cs="Arial"/>
          <w:b/>
          <w:sz w:val="24"/>
          <w:szCs w:val="24"/>
        </w:rPr>
        <w:t>21</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34F9C9DA" w:rsidR="00252A00" w:rsidRDefault="00C1695A" w:rsidP="009C5866">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p>
    <w:p w14:paraId="14BAEE8F" w14:textId="77777777" w:rsidR="0090768B" w:rsidRPr="009C5866" w:rsidRDefault="0090768B" w:rsidP="0090768B">
      <w:pPr>
        <w:spacing w:after="0" w:line="240" w:lineRule="auto"/>
        <w:ind w:left="720" w:hanging="720"/>
        <w:rPr>
          <w:rFonts w:ascii="Arial" w:hAnsi="Arial" w:cs="Arial"/>
          <w:b/>
          <w:sz w:val="24"/>
          <w:szCs w:val="24"/>
        </w:rPr>
      </w:pPr>
      <w:r>
        <w:rPr>
          <w:rFonts w:ascii="Arial" w:hAnsi="Arial" w:cs="Arial"/>
          <w:b/>
          <w:sz w:val="24"/>
          <w:szCs w:val="24"/>
        </w:rPr>
        <w:t>3</w:t>
      </w:r>
      <w:r w:rsidR="002971DA">
        <w:rPr>
          <w:rFonts w:ascii="Arial" w:hAnsi="Arial" w:cs="Arial"/>
          <w:b/>
          <w:sz w:val="24"/>
          <w:szCs w:val="24"/>
        </w:rPr>
        <w:t>/</w:t>
      </w:r>
      <w:r>
        <w:rPr>
          <w:rFonts w:ascii="Arial" w:hAnsi="Arial" w:cs="Arial"/>
          <w:b/>
          <w:sz w:val="24"/>
          <w:szCs w:val="24"/>
        </w:rPr>
        <w:t>21</w:t>
      </w:r>
      <w:r w:rsidR="002971DA">
        <w:rPr>
          <w:rFonts w:ascii="Arial" w:hAnsi="Arial" w:cs="Arial"/>
          <w:b/>
          <w:sz w:val="24"/>
          <w:szCs w:val="24"/>
        </w:rPr>
        <w:t xml:space="preserve">/2           </w:t>
      </w:r>
      <w:r w:rsidRPr="009C5866">
        <w:rPr>
          <w:rFonts w:ascii="Arial" w:hAnsi="Arial" w:cs="Arial"/>
          <w:b/>
          <w:sz w:val="24"/>
          <w:szCs w:val="24"/>
        </w:rPr>
        <w:t>Declaration of Interests</w:t>
      </w:r>
    </w:p>
    <w:p w14:paraId="625EAECD" w14:textId="77777777" w:rsidR="0090768B" w:rsidRPr="009C5866" w:rsidRDefault="0090768B" w:rsidP="0090768B">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Pr>
          <w:rFonts w:ascii="Arial" w:hAnsi="Arial" w:cs="Arial"/>
          <w:sz w:val="24"/>
          <w:szCs w:val="24"/>
        </w:rPr>
        <w:t>e the “Declaration of Interest”</w:t>
      </w:r>
      <w:r w:rsidRPr="009C5866">
        <w:rPr>
          <w:rFonts w:ascii="Arial" w:hAnsi="Arial" w:cs="Arial"/>
          <w:sz w:val="24"/>
          <w:szCs w:val="24"/>
        </w:rPr>
        <w:t xml:space="preserve"> </w:t>
      </w:r>
      <w:r>
        <w:rPr>
          <w:rFonts w:ascii="Arial" w:hAnsi="Arial" w:cs="Arial"/>
          <w:sz w:val="24"/>
          <w:szCs w:val="24"/>
        </w:rPr>
        <w:t>form</w:t>
      </w:r>
      <w:r>
        <w:rPr>
          <w:rFonts w:ascii="Arial" w:hAnsi="Arial" w:cs="Arial"/>
          <w:sz w:val="24"/>
          <w:szCs w:val="24"/>
        </w:rPr>
        <w:tab/>
        <w:t xml:space="preserve">prior </w:t>
      </w:r>
      <w:r w:rsidRPr="009C5866">
        <w:rPr>
          <w:rFonts w:ascii="Arial" w:hAnsi="Arial" w:cs="Arial"/>
          <w:sz w:val="24"/>
          <w:szCs w:val="24"/>
        </w:rPr>
        <w:t>to the start of the meeting and must indicate the action to be taken.</w:t>
      </w:r>
    </w:p>
    <w:p w14:paraId="6564D9EB" w14:textId="77777777" w:rsidR="0090768B" w:rsidRDefault="0090768B" w:rsidP="0090768B">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p>
    <w:p w14:paraId="078E6125" w14:textId="731FD1A1" w:rsidR="00F97B76" w:rsidRDefault="00415271" w:rsidP="0090768B">
      <w:pPr>
        <w:spacing w:after="0" w:line="240" w:lineRule="auto"/>
        <w:rPr>
          <w:rFonts w:ascii="Arial" w:hAnsi="Arial" w:cs="Arial"/>
          <w:sz w:val="24"/>
          <w:szCs w:val="24"/>
        </w:rPr>
      </w:pPr>
      <w:r>
        <w:rPr>
          <w:rFonts w:ascii="Arial" w:hAnsi="Arial" w:cs="Arial"/>
          <w:b/>
          <w:sz w:val="24"/>
          <w:szCs w:val="24"/>
        </w:rPr>
        <w:tab/>
      </w:r>
      <w:r w:rsidR="004D04C0">
        <w:rPr>
          <w:rFonts w:ascii="Arial" w:hAnsi="Arial" w:cs="Arial"/>
          <w:b/>
          <w:sz w:val="24"/>
          <w:szCs w:val="24"/>
        </w:rPr>
        <w:tab/>
      </w:r>
    </w:p>
    <w:p w14:paraId="136E928D" w14:textId="065A8D7A" w:rsidR="00902493" w:rsidRPr="00962AC3" w:rsidRDefault="0090768B" w:rsidP="009C5866">
      <w:pPr>
        <w:spacing w:after="0" w:line="240" w:lineRule="auto"/>
        <w:ind w:left="720" w:hanging="720"/>
        <w:rPr>
          <w:rFonts w:ascii="Arial" w:hAnsi="Arial" w:cs="Arial"/>
          <w:b/>
          <w:color w:val="FF0000"/>
          <w:sz w:val="24"/>
          <w:szCs w:val="24"/>
        </w:rPr>
      </w:pPr>
      <w:r>
        <w:rPr>
          <w:rFonts w:ascii="Arial" w:hAnsi="Arial" w:cs="Arial"/>
          <w:b/>
          <w:sz w:val="24"/>
          <w:szCs w:val="24"/>
        </w:rPr>
        <w:t>3</w:t>
      </w:r>
      <w:r w:rsidR="004D04C0">
        <w:rPr>
          <w:rFonts w:ascii="Arial" w:hAnsi="Arial" w:cs="Arial"/>
          <w:b/>
          <w:sz w:val="24"/>
          <w:szCs w:val="24"/>
        </w:rPr>
        <w:t>/</w:t>
      </w:r>
      <w:r>
        <w:rPr>
          <w:rFonts w:ascii="Arial" w:hAnsi="Arial" w:cs="Arial"/>
          <w:b/>
          <w:sz w:val="24"/>
          <w:szCs w:val="24"/>
        </w:rPr>
        <w:t>21</w:t>
      </w:r>
      <w:r w:rsidR="00B3714D">
        <w:rPr>
          <w:rFonts w:ascii="Arial" w:hAnsi="Arial" w:cs="Arial"/>
          <w:b/>
          <w:sz w:val="24"/>
          <w:szCs w:val="24"/>
        </w:rPr>
        <w:t>/</w:t>
      </w:r>
      <w:r>
        <w:rPr>
          <w:rFonts w:ascii="Arial" w:hAnsi="Arial" w:cs="Arial"/>
          <w:b/>
          <w:sz w:val="24"/>
          <w:szCs w:val="24"/>
        </w:rPr>
        <w:t xml:space="preserve">3 </w:t>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7E421F1C" w:rsidR="007D3832" w:rsidRDefault="00D802EB" w:rsidP="00902493">
      <w:pPr>
        <w:spacing w:after="0" w:line="240" w:lineRule="auto"/>
        <w:ind w:left="1440" w:hanging="1440"/>
        <w:rPr>
          <w:rFonts w:ascii="Arial" w:hAnsi="Arial" w:cs="Arial"/>
          <w:sz w:val="24"/>
          <w:szCs w:val="24"/>
        </w:rPr>
      </w:pPr>
      <w:r>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0B2E5951" w:rsidR="00760015"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Pr="009C5866">
        <w:rPr>
          <w:rFonts w:ascii="Arial" w:hAnsi="Arial" w:cs="Arial"/>
          <w:sz w:val="24"/>
          <w:szCs w:val="24"/>
        </w:rPr>
        <w:t>they will be given the opportunity to raise any relevant matter</w:t>
      </w:r>
      <w:r w:rsidR="009C5866">
        <w:rPr>
          <w:rFonts w:ascii="Arial" w:hAnsi="Arial" w:cs="Arial"/>
          <w:sz w:val="24"/>
          <w:szCs w:val="24"/>
        </w:rPr>
        <w:t>s</w:t>
      </w:r>
      <w:r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5D9CED01" w:rsidR="006B1EC5" w:rsidRDefault="00760015" w:rsidP="006B1EC5">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Members declaring a prejudicial interest who wish to make representations </w:t>
      </w:r>
    </w:p>
    <w:p w14:paraId="683D262A" w14:textId="464A7B17" w:rsidR="006B1EC5" w:rsidRDefault="006B1EC5" w:rsidP="006B1EC5">
      <w:pPr>
        <w:spacing w:after="0" w:line="240" w:lineRule="auto"/>
        <w:ind w:left="720" w:hanging="720"/>
        <w:rPr>
          <w:rFonts w:ascii="Arial" w:eastAsia="Arial" w:hAnsi="Arial" w:cs="Arial"/>
          <w:bCs/>
          <w:sz w:val="24"/>
          <w:szCs w:val="24"/>
        </w:rPr>
      </w:pPr>
      <w:r>
        <w:rPr>
          <w:rFonts w:ascii="Arial" w:eastAsia="Arial" w:hAnsi="Arial" w:cs="Arial"/>
          <w:b/>
          <w:bCs/>
          <w:sz w:val="24"/>
          <w:szCs w:val="24"/>
        </w:rPr>
        <w:t xml:space="preserve">                      </w:t>
      </w:r>
      <w:r>
        <w:rPr>
          <w:rFonts w:ascii="Arial" w:eastAsia="Arial" w:hAnsi="Arial" w:cs="Arial"/>
          <w:bCs/>
          <w:sz w:val="24"/>
          <w:szCs w:val="24"/>
        </w:rPr>
        <w:t>may do so at this stage.</w:t>
      </w:r>
    </w:p>
    <w:p w14:paraId="3260F99F" w14:textId="77777777" w:rsidR="006B1EC5" w:rsidRPr="006B1EC5" w:rsidRDefault="006B1EC5" w:rsidP="006B1EC5">
      <w:pPr>
        <w:spacing w:after="0" w:line="240" w:lineRule="auto"/>
        <w:ind w:left="720" w:hanging="720"/>
        <w:rPr>
          <w:rFonts w:ascii="Arial" w:eastAsia="Arial" w:hAnsi="Arial" w:cs="Arial"/>
          <w:bCs/>
          <w:sz w:val="24"/>
          <w:szCs w:val="24"/>
        </w:rPr>
      </w:pPr>
    </w:p>
    <w:p w14:paraId="4133F1A3" w14:textId="19490426" w:rsidR="00425F88" w:rsidRDefault="0090768B" w:rsidP="0015051B">
      <w:pPr>
        <w:spacing w:after="0" w:line="240" w:lineRule="auto"/>
        <w:rPr>
          <w:rFonts w:ascii="Arial" w:hAnsi="Arial" w:cs="Arial"/>
          <w:b/>
          <w:sz w:val="24"/>
          <w:szCs w:val="24"/>
        </w:rPr>
      </w:pPr>
      <w:r>
        <w:rPr>
          <w:rFonts w:ascii="Arial" w:eastAsia="Arial" w:hAnsi="Arial" w:cs="Arial"/>
          <w:b/>
          <w:bCs/>
          <w:sz w:val="24"/>
          <w:szCs w:val="24"/>
        </w:rPr>
        <w:t>3</w:t>
      </w:r>
      <w:r w:rsidR="004D04C0">
        <w:rPr>
          <w:rFonts w:ascii="Arial" w:eastAsia="Arial" w:hAnsi="Arial" w:cs="Arial"/>
          <w:b/>
          <w:bCs/>
          <w:sz w:val="24"/>
          <w:szCs w:val="24"/>
        </w:rPr>
        <w:t>/</w:t>
      </w:r>
      <w:r>
        <w:rPr>
          <w:rFonts w:ascii="Arial" w:eastAsia="Arial" w:hAnsi="Arial" w:cs="Arial"/>
          <w:b/>
          <w:bCs/>
          <w:sz w:val="24"/>
          <w:szCs w:val="24"/>
        </w:rPr>
        <w:t>21</w:t>
      </w:r>
      <w:r w:rsidR="006739BE">
        <w:rPr>
          <w:rFonts w:ascii="Arial" w:eastAsia="Arial" w:hAnsi="Arial" w:cs="Arial"/>
          <w:b/>
          <w:bCs/>
          <w:sz w:val="24"/>
          <w:szCs w:val="24"/>
        </w:rPr>
        <w:t>/</w:t>
      </w:r>
      <w:r>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2DD9F739" w:rsidR="004D04C0" w:rsidRDefault="0090768B" w:rsidP="004D04C0">
      <w:pPr>
        <w:spacing w:after="0" w:line="240" w:lineRule="auto"/>
        <w:ind w:left="720" w:hanging="720"/>
      </w:pPr>
      <w:r>
        <w:rPr>
          <w:rFonts w:ascii="Arial" w:eastAsia="Arial" w:hAnsi="Arial" w:cs="Arial"/>
          <w:b/>
          <w:bCs/>
          <w:sz w:val="24"/>
          <w:szCs w:val="24"/>
        </w:rPr>
        <w:t>3</w:t>
      </w:r>
      <w:r w:rsidR="004D04C0" w:rsidRPr="5164723E">
        <w:rPr>
          <w:rFonts w:ascii="Arial" w:eastAsia="Arial" w:hAnsi="Arial" w:cs="Arial"/>
          <w:b/>
          <w:bCs/>
          <w:sz w:val="24"/>
          <w:szCs w:val="24"/>
        </w:rPr>
        <w:t>/</w:t>
      </w:r>
      <w:r>
        <w:rPr>
          <w:rFonts w:ascii="Arial" w:eastAsia="Arial" w:hAnsi="Arial" w:cs="Arial"/>
          <w:b/>
          <w:bCs/>
          <w:sz w:val="24"/>
          <w:szCs w:val="24"/>
        </w:rPr>
        <w:t>21</w:t>
      </w:r>
      <w:r w:rsidR="001329AD">
        <w:rPr>
          <w:rFonts w:ascii="Arial" w:eastAsia="Arial" w:hAnsi="Arial" w:cs="Arial"/>
          <w:b/>
          <w:bCs/>
          <w:sz w:val="24"/>
          <w:szCs w:val="24"/>
        </w:rPr>
        <w:t>/</w:t>
      </w:r>
      <w:r>
        <w:rPr>
          <w:rFonts w:ascii="Arial" w:eastAsia="Arial" w:hAnsi="Arial" w:cs="Arial"/>
          <w:b/>
          <w:bCs/>
          <w:sz w:val="24"/>
          <w:szCs w:val="24"/>
        </w:rPr>
        <w:t>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6D5E83D5" w14:textId="24EA802F" w:rsidR="0090768B" w:rsidRPr="0090768B" w:rsidRDefault="004D04C0" w:rsidP="0090768B">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33FBB619" w14:textId="178DEF69" w:rsidR="002971DA" w:rsidRDefault="002971DA" w:rsidP="006B1EC5">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 xml:space="preserve">Windfarm Grant </w:t>
      </w:r>
      <w:r w:rsidR="0090768B">
        <w:rPr>
          <w:rFonts w:ascii="Arial" w:eastAsia="Arial" w:hAnsi="Arial" w:cs="Arial"/>
          <w:sz w:val="24"/>
          <w:szCs w:val="24"/>
        </w:rPr>
        <w:t>Applications</w:t>
      </w:r>
      <w:r w:rsidR="00E74313">
        <w:rPr>
          <w:rFonts w:ascii="Arial" w:eastAsia="Arial" w:hAnsi="Arial" w:cs="Arial"/>
          <w:sz w:val="24"/>
          <w:szCs w:val="24"/>
        </w:rPr>
        <w:t xml:space="preserve"> (Documents forwarded)</w:t>
      </w:r>
    </w:p>
    <w:p w14:paraId="41DCF0A8" w14:textId="5B8AAA47" w:rsidR="0090768B" w:rsidRDefault="0090768B" w:rsidP="0090768B">
      <w:pPr>
        <w:pStyle w:val="ListParagraph"/>
        <w:spacing w:after="0" w:line="240" w:lineRule="auto"/>
        <w:ind w:left="2127"/>
        <w:rPr>
          <w:rFonts w:ascii="Arial" w:eastAsia="Arial" w:hAnsi="Arial" w:cs="Arial"/>
          <w:sz w:val="24"/>
          <w:szCs w:val="24"/>
        </w:rPr>
      </w:pPr>
      <w:proofErr w:type="spellStart"/>
      <w:r>
        <w:rPr>
          <w:rFonts w:ascii="Arial" w:eastAsia="Arial" w:hAnsi="Arial" w:cs="Arial"/>
          <w:sz w:val="24"/>
          <w:szCs w:val="24"/>
        </w:rPr>
        <w:t>i</w:t>
      </w:r>
      <w:proofErr w:type="spellEnd"/>
      <w:r>
        <w:rPr>
          <w:rFonts w:ascii="Arial" w:eastAsia="Arial" w:hAnsi="Arial" w:cs="Arial"/>
          <w:sz w:val="24"/>
          <w:szCs w:val="24"/>
        </w:rPr>
        <w:t xml:space="preserve">)   </w:t>
      </w:r>
      <w:r w:rsidR="00E74313">
        <w:rPr>
          <w:rFonts w:ascii="Arial" w:eastAsia="Arial" w:hAnsi="Arial" w:cs="Arial"/>
          <w:sz w:val="24"/>
          <w:szCs w:val="24"/>
        </w:rPr>
        <w:t>Recreation Ground</w:t>
      </w:r>
    </w:p>
    <w:p w14:paraId="06212EEB" w14:textId="33E5A876" w:rsidR="00E74313" w:rsidRPr="00E74313" w:rsidRDefault="0090768B" w:rsidP="00E74313">
      <w:pPr>
        <w:pStyle w:val="ListParagraph"/>
        <w:spacing w:after="0" w:line="240" w:lineRule="auto"/>
        <w:ind w:left="2127"/>
        <w:rPr>
          <w:rFonts w:ascii="Arial" w:eastAsia="Arial" w:hAnsi="Arial" w:cs="Arial"/>
          <w:sz w:val="24"/>
          <w:szCs w:val="24"/>
        </w:rPr>
      </w:pPr>
      <w:r>
        <w:rPr>
          <w:rFonts w:ascii="Arial" w:eastAsia="Arial" w:hAnsi="Arial" w:cs="Arial"/>
          <w:sz w:val="24"/>
          <w:szCs w:val="24"/>
        </w:rPr>
        <w:t>ii)</w:t>
      </w:r>
      <w:r w:rsidR="00E74313">
        <w:rPr>
          <w:rFonts w:ascii="Arial" w:eastAsia="Arial" w:hAnsi="Arial" w:cs="Arial"/>
          <w:sz w:val="24"/>
          <w:szCs w:val="24"/>
        </w:rPr>
        <w:t xml:space="preserve">  British Legion</w:t>
      </w:r>
    </w:p>
    <w:p w14:paraId="2B74DCFA" w14:textId="77777777" w:rsidR="007C6AC4" w:rsidRDefault="0090768B" w:rsidP="007C6AC4">
      <w:pPr>
        <w:pStyle w:val="ListParagraph"/>
        <w:spacing w:after="0" w:line="240" w:lineRule="auto"/>
        <w:ind w:left="2127"/>
        <w:rPr>
          <w:rFonts w:ascii="Arial" w:eastAsia="Arial" w:hAnsi="Arial" w:cs="Arial"/>
          <w:sz w:val="24"/>
          <w:szCs w:val="24"/>
        </w:rPr>
      </w:pPr>
      <w:r>
        <w:rPr>
          <w:rFonts w:ascii="Arial" w:eastAsia="Arial" w:hAnsi="Arial" w:cs="Arial"/>
          <w:sz w:val="24"/>
          <w:szCs w:val="24"/>
        </w:rPr>
        <w:t>iii)</w:t>
      </w:r>
      <w:r w:rsidR="00E74313">
        <w:rPr>
          <w:rFonts w:ascii="Arial" w:eastAsia="Arial" w:hAnsi="Arial" w:cs="Arial"/>
          <w:sz w:val="24"/>
          <w:szCs w:val="24"/>
        </w:rPr>
        <w:t xml:space="preserve"> St James Church</w:t>
      </w:r>
    </w:p>
    <w:p w14:paraId="0275E416" w14:textId="7D12F52A" w:rsidR="007C6AC4" w:rsidRDefault="007C6AC4" w:rsidP="007C6AC4">
      <w:pPr>
        <w:spacing w:after="0" w:line="240" w:lineRule="auto"/>
        <w:rPr>
          <w:rFonts w:ascii="Arial" w:eastAsia="Arial" w:hAnsi="Arial" w:cs="Arial"/>
          <w:sz w:val="24"/>
          <w:szCs w:val="24"/>
        </w:rPr>
      </w:pPr>
      <w:r>
        <w:rPr>
          <w:rFonts w:ascii="Arial" w:eastAsia="Arial" w:hAnsi="Arial" w:cs="Arial"/>
          <w:sz w:val="24"/>
          <w:szCs w:val="24"/>
        </w:rPr>
        <w:t xml:space="preserve">                     </w:t>
      </w:r>
      <w:r w:rsidRPr="007C6AC4">
        <w:rPr>
          <w:rFonts w:ascii="Arial" w:eastAsia="Arial" w:hAnsi="Arial" w:cs="Arial"/>
          <w:sz w:val="24"/>
          <w:szCs w:val="24"/>
        </w:rPr>
        <w:t xml:space="preserve"> d)      </w:t>
      </w:r>
      <w:proofErr w:type="spellStart"/>
      <w:r w:rsidRPr="007C6AC4">
        <w:rPr>
          <w:rFonts w:ascii="Arial" w:eastAsia="Arial" w:hAnsi="Arial" w:cs="Arial"/>
          <w:sz w:val="24"/>
          <w:szCs w:val="24"/>
        </w:rPr>
        <w:t>Dalc</w:t>
      </w:r>
      <w:proofErr w:type="spellEnd"/>
      <w:r w:rsidRPr="007C6AC4">
        <w:rPr>
          <w:rFonts w:ascii="Arial" w:eastAsia="Arial" w:hAnsi="Arial" w:cs="Arial"/>
          <w:sz w:val="24"/>
          <w:szCs w:val="24"/>
        </w:rPr>
        <w:t xml:space="preserve"> Subscription</w:t>
      </w:r>
    </w:p>
    <w:p w14:paraId="5B5449B0" w14:textId="23A2F55C" w:rsidR="00A84924" w:rsidRPr="007C6AC4" w:rsidRDefault="00A84924" w:rsidP="007C6AC4">
      <w:pPr>
        <w:spacing w:after="0" w:line="240" w:lineRule="auto"/>
        <w:rPr>
          <w:rFonts w:ascii="Arial" w:eastAsia="Arial" w:hAnsi="Arial" w:cs="Arial"/>
          <w:sz w:val="24"/>
          <w:szCs w:val="24"/>
        </w:rPr>
      </w:pPr>
      <w:r>
        <w:rPr>
          <w:rFonts w:ascii="Arial" w:eastAsia="Arial" w:hAnsi="Arial" w:cs="Arial"/>
          <w:sz w:val="24"/>
          <w:szCs w:val="24"/>
        </w:rPr>
        <w:t xml:space="preserve">                      e)      Purchase of grit bin and replacement plant tubs for cemetery</w:t>
      </w:r>
    </w:p>
    <w:p w14:paraId="18A93A3B" w14:textId="4F53BDF1" w:rsidR="00EE6C3A" w:rsidRDefault="00EE6C3A" w:rsidP="006B1EC5">
      <w:pPr>
        <w:pStyle w:val="ListParagraph"/>
        <w:spacing w:after="0" w:line="240" w:lineRule="auto"/>
        <w:ind w:left="2127"/>
        <w:rPr>
          <w:rFonts w:ascii="Arial" w:eastAsia="Arial" w:hAnsi="Arial" w:cs="Arial"/>
          <w:sz w:val="24"/>
          <w:szCs w:val="24"/>
        </w:rPr>
      </w:pPr>
    </w:p>
    <w:p w14:paraId="2E3FFD61" w14:textId="0953E60A" w:rsidR="00674D0D" w:rsidRDefault="0090768B" w:rsidP="00B276BE">
      <w:pPr>
        <w:spacing w:after="0" w:line="240" w:lineRule="auto"/>
        <w:rPr>
          <w:rFonts w:ascii="Arial" w:eastAsia="Arial" w:hAnsi="Arial" w:cs="Arial"/>
          <w:b/>
          <w:bCs/>
          <w:sz w:val="24"/>
          <w:szCs w:val="24"/>
        </w:rPr>
      </w:pPr>
      <w:r>
        <w:rPr>
          <w:rFonts w:ascii="Arial" w:eastAsia="Arial" w:hAnsi="Arial" w:cs="Arial"/>
          <w:b/>
          <w:bCs/>
          <w:sz w:val="24"/>
          <w:szCs w:val="24"/>
        </w:rPr>
        <w:t>3</w:t>
      </w:r>
      <w:r w:rsidR="004D04C0">
        <w:rPr>
          <w:rFonts w:ascii="Arial" w:eastAsia="Arial" w:hAnsi="Arial" w:cs="Arial"/>
          <w:b/>
          <w:bCs/>
          <w:sz w:val="24"/>
          <w:szCs w:val="24"/>
        </w:rPr>
        <w:t>/</w:t>
      </w:r>
      <w:r>
        <w:rPr>
          <w:rFonts w:ascii="Arial" w:eastAsia="Arial" w:hAnsi="Arial" w:cs="Arial"/>
          <w:b/>
          <w:bCs/>
          <w:sz w:val="24"/>
          <w:szCs w:val="24"/>
        </w:rPr>
        <w:t>21</w:t>
      </w:r>
      <w:r w:rsidR="006739BE">
        <w:rPr>
          <w:rFonts w:ascii="Arial" w:eastAsia="Arial" w:hAnsi="Arial" w:cs="Arial"/>
          <w:b/>
          <w:bCs/>
          <w:sz w:val="24"/>
          <w:szCs w:val="24"/>
        </w:rPr>
        <w:t>/</w:t>
      </w:r>
      <w:r>
        <w:rPr>
          <w:rFonts w:ascii="Arial" w:eastAsia="Arial" w:hAnsi="Arial" w:cs="Arial"/>
          <w:b/>
          <w:bCs/>
          <w:sz w:val="24"/>
          <w:szCs w:val="24"/>
        </w:rPr>
        <w:t>6</w:t>
      </w:r>
      <w:r w:rsidR="00B276BE">
        <w:rPr>
          <w:rFonts w:ascii="Arial" w:eastAsia="Arial" w:hAnsi="Arial" w:cs="Arial"/>
          <w:b/>
          <w:bCs/>
          <w:sz w:val="24"/>
          <w:szCs w:val="24"/>
        </w:rPr>
        <w:t xml:space="preserve">           </w:t>
      </w:r>
      <w:r w:rsidR="0015051B" w:rsidRPr="5164723E">
        <w:rPr>
          <w:rFonts w:ascii="Arial" w:eastAsia="Arial" w:hAnsi="Arial" w:cs="Arial"/>
          <w:b/>
          <w:bCs/>
          <w:sz w:val="24"/>
          <w:szCs w:val="24"/>
        </w:rPr>
        <w:t>Planning</w:t>
      </w:r>
    </w:p>
    <w:p w14:paraId="72ACD496" w14:textId="29968551" w:rsidR="002D52D8" w:rsidRDefault="002D52D8" w:rsidP="00B276BE">
      <w:pPr>
        <w:spacing w:after="0" w:line="240" w:lineRule="auto"/>
        <w:rPr>
          <w:rFonts w:ascii="Arial" w:eastAsia="Arial" w:hAnsi="Arial" w:cs="Arial"/>
          <w:sz w:val="24"/>
          <w:szCs w:val="24"/>
        </w:rPr>
      </w:pPr>
      <w:r>
        <w:rPr>
          <w:rFonts w:ascii="Arial" w:eastAsia="Arial" w:hAnsi="Arial" w:cs="Arial"/>
          <w:b/>
          <w:bCs/>
          <w:sz w:val="24"/>
          <w:szCs w:val="24"/>
        </w:rPr>
        <w:t xml:space="preserve">                     </w:t>
      </w:r>
      <w:r>
        <w:rPr>
          <w:rFonts w:ascii="Arial" w:eastAsia="Arial" w:hAnsi="Arial" w:cs="Arial"/>
          <w:sz w:val="24"/>
          <w:szCs w:val="24"/>
        </w:rPr>
        <w:t>21/00133/FUL – Construction of stable block for domestic use at Brackendale</w:t>
      </w:r>
    </w:p>
    <w:p w14:paraId="0E854F78" w14:textId="0A7BD9D5" w:rsidR="002D52D8" w:rsidRDefault="002D52D8" w:rsidP="00B276BE">
      <w:pPr>
        <w:spacing w:after="0" w:line="240" w:lineRule="auto"/>
        <w:rPr>
          <w:rFonts w:ascii="Arial" w:eastAsia="Arial" w:hAnsi="Arial" w:cs="Arial"/>
          <w:sz w:val="24"/>
          <w:szCs w:val="24"/>
        </w:rPr>
      </w:pPr>
      <w:r>
        <w:rPr>
          <w:rFonts w:ascii="Arial" w:eastAsia="Arial" w:hAnsi="Arial" w:cs="Arial"/>
          <w:sz w:val="24"/>
          <w:szCs w:val="24"/>
        </w:rPr>
        <w:t xml:space="preserve">                                                Ashbourne Road, Brassington</w:t>
      </w:r>
    </w:p>
    <w:p w14:paraId="4C607C19" w14:textId="30B8D87C" w:rsidR="002D52D8" w:rsidRDefault="002D52D8" w:rsidP="00B276BE">
      <w:pPr>
        <w:spacing w:after="0" w:line="240" w:lineRule="auto"/>
        <w:rPr>
          <w:rFonts w:ascii="Arial" w:eastAsia="Arial" w:hAnsi="Arial" w:cs="Arial"/>
          <w:sz w:val="24"/>
          <w:szCs w:val="24"/>
        </w:rPr>
      </w:pPr>
      <w:r>
        <w:rPr>
          <w:rFonts w:ascii="Arial" w:eastAsia="Arial" w:hAnsi="Arial" w:cs="Arial"/>
          <w:sz w:val="24"/>
          <w:szCs w:val="24"/>
        </w:rPr>
        <w:t xml:space="preserve">                     21/00106/BALT – Palmers House, Church Street, Brassington. Replacement </w:t>
      </w:r>
    </w:p>
    <w:p w14:paraId="3E55D3B4" w14:textId="634865BB" w:rsidR="002D52D8" w:rsidRDefault="002D52D8" w:rsidP="00B276BE">
      <w:pPr>
        <w:spacing w:after="0" w:line="240" w:lineRule="auto"/>
        <w:rPr>
          <w:rFonts w:ascii="Arial" w:eastAsia="Arial" w:hAnsi="Arial" w:cs="Arial"/>
          <w:sz w:val="24"/>
          <w:szCs w:val="24"/>
        </w:rPr>
      </w:pPr>
      <w:r>
        <w:rPr>
          <w:rFonts w:ascii="Arial" w:eastAsia="Arial" w:hAnsi="Arial" w:cs="Arial"/>
          <w:sz w:val="24"/>
          <w:szCs w:val="24"/>
        </w:rPr>
        <w:t xml:space="preserve">                                                  windows.</w:t>
      </w:r>
    </w:p>
    <w:p w14:paraId="220F1C1B" w14:textId="1AA69545" w:rsidR="00AB0737" w:rsidRDefault="00AB0737" w:rsidP="00B276BE">
      <w:pPr>
        <w:spacing w:after="0" w:line="240" w:lineRule="auto"/>
        <w:rPr>
          <w:rFonts w:ascii="Arial" w:eastAsia="Arial" w:hAnsi="Arial" w:cs="Arial"/>
          <w:sz w:val="24"/>
          <w:szCs w:val="24"/>
        </w:rPr>
      </w:pPr>
      <w:r>
        <w:rPr>
          <w:rFonts w:ascii="Arial" w:eastAsia="Arial" w:hAnsi="Arial" w:cs="Arial"/>
          <w:sz w:val="24"/>
          <w:szCs w:val="24"/>
        </w:rPr>
        <w:t xml:space="preserve">                     21/00193/FUL – Change of use from holiday let to ancillary residential</w:t>
      </w:r>
    </w:p>
    <w:p w14:paraId="47F62DF7" w14:textId="688D704B" w:rsidR="00AB0737" w:rsidRDefault="00AB0737" w:rsidP="00B276BE">
      <w:pPr>
        <w:spacing w:after="0" w:line="240" w:lineRule="auto"/>
        <w:rPr>
          <w:rFonts w:ascii="Arial" w:eastAsia="Arial" w:hAnsi="Arial" w:cs="Arial"/>
          <w:sz w:val="24"/>
          <w:szCs w:val="24"/>
        </w:rPr>
      </w:pPr>
      <w:r>
        <w:rPr>
          <w:rFonts w:ascii="Arial" w:eastAsia="Arial" w:hAnsi="Arial" w:cs="Arial"/>
          <w:sz w:val="24"/>
          <w:szCs w:val="24"/>
        </w:rPr>
        <w:t xml:space="preserve">                                                accommodation. Ramblers Rest, Smithy Croft, Town Street,</w:t>
      </w:r>
    </w:p>
    <w:p w14:paraId="6B73AF44" w14:textId="1F83AB71" w:rsidR="00AB0737" w:rsidRDefault="00AB0737" w:rsidP="00B276BE">
      <w:pPr>
        <w:spacing w:after="0" w:line="240" w:lineRule="auto"/>
        <w:rPr>
          <w:rFonts w:ascii="Arial" w:eastAsia="Arial" w:hAnsi="Arial" w:cs="Arial"/>
          <w:sz w:val="24"/>
          <w:szCs w:val="24"/>
        </w:rPr>
      </w:pPr>
      <w:r>
        <w:rPr>
          <w:rFonts w:ascii="Arial" w:eastAsia="Arial" w:hAnsi="Arial" w:cs="Arial"/>
          <w:sz w:val="24"/>
          <w:szCs w:val="24"/>
        </w:rPr>
        <w:t xml:space="preserve">                                                Brassington.       </w:t>
      </w:r>
    </w:p>
    <w:p w14:paraId="631F0D79" w14:textId="44EA73E4" w:rsidR="00265765" w:rsidRDefault="00265765" w:rsidP="00B276BE">
      <w:pPr>
        <w:spacing w:after="0" w:line="240" w:lineRule="auto"/>
        <w:rPr>
          <w:rFonts w:ascii="Arial" w:eastAsia="Arial" w:hAnsi="Arial" w:cs="Arial"/>
          <w:sz w:val="24"/>
          <w:szCs w:val="24"/>
        </w:rPr>
      </w:pPr>
      <w:r>
        <w:rPr>
          <w:rFonts w:ascii="Arial" w:eastAsia="Arial" w:hAnsi="Arial" w:cs="Arial"/>
          <w:sz w:val="24"/>
          <w:szCs w:val="24"/>
        </w:rPr>
        <w:t xml:space="preserve">                     </w:t>
      </w:r>
      <w:proofErr w:type="spellStart"/>
      <w:r>
        <w:rPr>
          <w:rFonts w:ascii="Arial" w:eastAsia="Arial" w:hAnsi="Arial" w:cs="Arial"/>
          <w:sz w:val="24"/>
          <w:szCs w:val="24"/>
        </w:rPr>
        <w:t>Manystones</w:t>
      </w:r>
      <w:proofErr w:type="spellEnd"/>
      <w:r>
        <w:rPr>
          <w:rFonts w:ascii="Arial" w:eastAsia="Arial" w:hAnsi="Arial" w:cs="Arial"/>
          <w:sz w:val="24"/>
          <w:szCs w:val="24"/>
        </w:rPr>
        <w:t xml:space="preserve"> Lane – Possible infringement of planning regulations.</w:t>
      </w:r>
    </w:p>
    <w:p w14:paraId="6C59D816" w14:textId="0413F8E3" w:rsidR="00265765" w:rsidRPr="002D52D8" w:rsidRDefault="00265765" w:rsidP="00B276BE">
      <w:pPr>
        <w:spacing w:after="0" w:line="240" w:lineRule="auto"/>
        <w:rPr>
          <w:rFonts w:ascii="Arial" w:eastAsia="Arial" w:hAnsi="Arial" w:cs="Arial"/>
          <w:sz w:val="24"/>
          <w:szCs w:val="24"/>
        </w:rPr>
      </w:pPr>
      <w:r>
        <w:rPr>
          <w:rFonts w:ascii="Arial" w:eastAsia="Arial" w:hAnsi="Arial" w:cs="Arial"/>
          <w:sz w:val="24"/>
          <w:szCs w:val="24"/>
        </w:rPr>
        <w:t xml:space="preserve">                   </w:t>
      </w:r>
    </w:p>
    <w:p w14:paraId="4F73348C" w14:textId="067C9A71" w:rsidR="00B276BE" w:rsidRDefault="00336E89" w:rsidP="00265765">
      <w:pPr>
        <w:spacing w:after="0" w:line="240" w:lineRule="auto"/>
        <w:rPr>
          <w:rFonts w:ascii="Arial" w:eastAsia="Arial" w:hAnsi="Arial" w:cs="Arial"/>
          <w:b/>
          <w:bCs/>
          <w:sz w:val="24"/>
          <w:szCs w:val="24"/>
        </w:rPr>
      </w:pPr>
      <w:r>
        <w:rPr>
          <w:rFonts w:ascii="Arial" w:hAnsi="Arial" w:cs="Arial"/>
          <w:b/>
          <w:sz w:val="24"/>
          <w:szCs w:val="24"/>
        </w:rPr>
        <w:t>3</w:t>
      </w:r>
      <w:r w:rsidR="000A6151" w:rsidRPr="000A6151">
        <w:rPr>
          <w:rFonts w:ascii="Arial" w:hAnsi="Arial" w:cs="Arial"/>
          <w:b/>
          <w:sz w:val="24"/>
          <w:szCs w:val="24"/>
        </w:rPr>
        <w:t>/</w:t>
      </w:r>
      <w:r>
        <w:rPr>
          <w:rFonts w:ascii="Arial" w:hAnsi="Arial" w:cs="Arial"/>
          <w:b/>
          <w:sz w:val="24"/>
          <w:szCs w:val="24"/>
        </w:rPr>
        <w:t>21</w:t>
      </w:r>
      <w:r w:rsidR="000A6151" w:rsidRPr="000A6151">
        <w:rPr>
          <w:rFonts w:ascii="Arial" w:hAnsi="Arial" w:cs="Arial"/>
          <w:b/>
          <w:sz w:val="24"/>
          <w:szCs w:val="24"/>
        </w:rPr>
        <w:t>/</w:t>
      </w:r>
      <w:r w:rsidR="009F4058">
        <w:rPr>
          <w:rFonts w:ascii="Arial" w:hAnsi="Arial" w:cs="Arial"/>
          <w:b/>
          <w:sz w:val="24"/>
          <w:szCs w:val="24"/>
        </w:rPr>
        <w:t>7</w:t>
      </w:r>
      <w:r w:rsidR="000A6151" w:rsidRPr="000A6151">
        <w:rPr>
          <w:rFonts w:ascii="Arial" w:hAnsi="Arial" w:cs="Arial"/>
          <w:b/>
          <w:sz w:val="24"/>
          <w:szCs w:val="24"/>
        </w:rPr>
        <w:tab/>
      </w:r>
      <w:r w:rsidR="00B276BE">
        <w:rPr>
          <w:rFonts w:ascii="Arial" w:hAnsi="Arial" w:cs="Arial"/>
          <w:b/>
          <w:sz w:val="24"/>
          <w:szCs w:val="24"/>
        </w:rPr>
        <w:t xml:space="preserve">           </w:t>
      </w:r>
      <w:r w:rsidR="00B276BE" w:rsidRPr="5164723E">
        <w:rPr>
          <w:rFonts w:ascii="Arial" w:eastAsia="Arial" w:hAnsi="Arial" w:cs="Arial"/>
          <w:b/>
          <w:bCs/>
          <w:sz w:val="24"/>
          <w:szCs w:val="24"/>
        </w:rPr>
        <w:t xml:space="preserve">Clerk’s Report and </w:t>
      </w:r>
      <w:r w:rsidR="00B276BE">
        <w:rPr>
          <w:rFonts w:ascii="Arial" w:eastAsia="Arial" w:hAnsi="Arial" w:cs="Arial"/>
          <w:b/>
          <w:bCs/>
          <w:sz w:val="24"/>
          <w:szCs w:val="24"/>
        </w:rPr>
        <w:t>Correspondence</w:t>
      </w:r>
    </w:p>
    <w:p w14:paraId="11B3BCAC" w14:textId="77777777" w:rsidR="00B276BE" w:rsidRDefault="00B276BE" w:rsidP="00B276BE">
      <w:pPr>
        <w:spacing w:after="0" w:line="240" w:lineRule="auto"/>
        <w:ind w:left="720" w:hanging="720"/>
        <w:rPr>
          <w:rFonts w:ascii="Arial" w:eastAsia="Arial" w:hAnsi="Arial" w:cs="Arial"/>
          <w:b/>
          <w:bCs/>
          <w:sz w:val="24"/>
          <w:szCs w:val="24"/>
        </w:rPr>
      </w:pPr>
      <w:r>
        <w:rPr>
          <w:rFonts w:ascii="Arial" w:eastAsia="Arial" w:hAnsi="Arial" w:cs="Arial"/>
          <w:b/>
          <w:bCs/>
          <w:sz w:val="24"/>
          <w:szCs w:val="24"/>
        </w:rPr>
        <w:t xml:space="preserve">                      </w:t>
      </w:r>
    </w:p>
    <w:p w14:paraId="0FC540AD" w14:textId="22A1FC23" w:rsidR="00C3580C" w:rsidRDefault="009F4058" w:rsidP="00C3580C">
      <w:pPr>
        <w:spacing w:after="0" w:line="240" w:lineRule="auto"/>
        <w:rPr>
          <w:rFonts w:ascii="Arial" w:eastAsia="Arial" w:hAnsi="Arial" w:cs="Arial"/>
          <w:b/>
          <w:bCs/>
          <w:sz w:val="24"/>
          <w:szCs w:val="24"/>
        </w:rPr>
      </w:pPr>
      <w:r>
        <w:rPr>
          <w:rFonts w:ascii="Arial" w:eastAsia="Arial" w:hAnsi="Arial" w:cs="Arial"/>
          <w:b/>
          <w:bCs/>
          <w:sz w:val="24"/>
          <w:szCs w:val="24"/>
        </w:rPr>
        <w:t>3</w:t>
      </w:r>
      <w:r w:rsidR="001C594B">
        <w:rPr>
          <w:rFonts w:ascii="Arial" w:eastAsia="Arial" w:hAnsi="Arial" w:cs="Arial"/>
          <w:b/>
          <w:bCs/>
          <w:sz w:val="24"/>
          <w:szCs w:val="24"/>
        </w:rPr>
        <w:t>/</w:t>
      </w:r>
      <w:r>
        <w:rPr>
          <w:rFonts w:ascii="Arial" w:eastAsia="Arial" w:hAnsi="Arial" w:cs="Arial"/>
          <w:b/>
          <w:bCs/>
          <w:sz w:val="24"/>
          <w:szCs w:val="24"/>
        </w:rPr>
        <w:t>21</w:t>
      </w:r>
      <w:r w:rsidR="001C594B">
        <w:rPr>
          <w:rFonts w:ascii="Arial" w:eastAsia="Arial" w:hAnsi="Arial" w:cs="Arial"/>
          <w:b/>
          <w:bCs/>
          <w:sz w:val="24"/>
          <w:szCs w:val="24"/>
        </w:rPr>
        <w:t>/</w:t>
      </w:r>
      <w:r>
        <w:rPr>
          <w:rFonts w:ascii="Arial" w:eastAsia="Arial" w:hAnsi="Arial" w:cs="Arial"/>
          <w:b/>
          <w:bCs/>
          <w:sz w:val="24"/>
          <w:szCs w:val="24"/>
        </w:rPr>
        <w:t xml:space="preserve">8 </w:t>
      </w:r>
      <w:r w:rsidR="001C594B">
        <w:rPr>
          <w:rFonts w:ascii="Arial" w:eastAsia="Arial" w:hAnsi="Arial" w:cs="Arial"/>
          <w:b/>
          <w:bCs/>
          <w:sz w:val="24"/>
          <w:szCs w:val="24"/>
        </w:rPr>
        <w:tab/>
      </w:r>
      <w:r w:rsidR="00C3580C" w:rsidRPr="5164723E">
        <w:rPr>
          <w:rFonts w:ascii="Arial" w:eastAsia="Arial" w:hAnsi="Arial" w:cs="Arial"/>
          <w:b/>
          <w:bCs/>
          <w:sz w:val="24"/>
          <w:szCs w:val="24"/>
        </w:rPr>
        <w:t>Parish Matters and Maintenance</w:t>
      </w:r>
    </w:p>
    <w:p w14:paraId="68A75B06" w14:textId="5F9B9B41" w:rsidR="5CAA0264" w:rsidRDefault="00C3580C" w:rsidP="009F4058">
      <w:pPr>
        <w:spacing w:after="0" w:line="240" w:lineRule="auto"/>
        <w:rPr>
          <w:rFonts w:ascii="Arial" w:eastAsia="Arial" w:hAnsi="Arial" w:cs="Arial"/>
          <w:bCs/>
          <w:sz w:val="24"/>
          <w:szCs w:val="24"/>
        </w:rPr>
      </w:pPr>
      <w:r>
        <w:rPr>
          <w:rFonts w:ascii="Arial" w:eastAsia="Arial" w:hAnsi="Arial" w:cs="Arial"/>
          <w:b/>
          <w:bCs/>
          <w:sz w:val="24"/>
          <w:szCs w:val="24"/>
        </w:rPr>
        <w:t xml:space="preserve">                      </w:t>
      </w:r>
      <w:r>
        <w:rPr>
          <w:rFonts w:ascii="Arial" w:eastAsia="Arial" w:hAnsi="Arial" w:cs="Arial"/>
          <w:bCs/>
          <w:sz w:val="24"/>
          <w:szCs w:val="24"/>
        </w:rPr>
        <w:t xml:space="preserve">a)      </w:t>
      </w:r>
      <w:r w:rsidR="009F4058">
        <w:rPr>
          <w:rFonts w:ascii="Arial" w:eastAsia="Arial" w:hAnsi="Arial" w:cs="Arial"/>
          <w:bCs/>
          <w:sz w:val="24"/>
          <w:szCs w:val="24"/>
        </w:rPr>
        <w:t>Cemetery Update</w:t>
      </w:r>
    </w:p>
    <w:p w14:paraId="594AF95C" w14:textId="33B06FFE" w:rsidR="009F4058" w:rsidRDefault="009F4058" w:rsidP="009F4058">
      <w:pPr>
        <w:spacing w:after="0" w:line="240" w:lineRule="auto"/>
        <w:rPr>
          <w:rFonts w:ascii="Arial" w:eastAsia="Arial" w:hAnsi="Arial" w:cs="Arial"/>
          <w:bCs/>
          <w:sz w:val="24"/>
          <w:szCs w:val="24"/>
        </w:rPr>
      </w:pPr>
      <w:r>
        <w:rPr>
          <w:rFonts w:ascii="Arial" w:eastAsia="Arial" w:hAnsi="Arial" w:cs="Arial"/>
          <w:bCs/>
          <w:sz w:val="24"/>
          <w:szCs w:val="24"/>
        </w:rPr>
        <w:t xml:space="preserve">                      b)      Portals</w:t>
      </w:r>
    </w:p>
    <w:p w14:paraId="65409349" w14:textId="716CD21C" w:rsidR="002D52D8" w:rsidRDefault="002D52D8" w:rsidP="009F4058">
      <w:pPr>
        <w:spacing w:after="0" w:line="240" w:lineRule="auto"/>
        <w:rPr>
          <w:rFonts w:ascii="Arial" w:eastAsia="Arial" w:hAnsi="Arial" w:cs="Arial"/>
          <w:bCs/>
          <w:sz w:val="24"/>
          <w:szCs w:val="24"/>
        </w:rPr>
      </w:pPr>
      <w:r>
        <w:rPr>
          <w:rFonts w:ascii="Arial" w:eastAsia="Arial" w:hAnsi="Arial" w:cs="Arial"/>
          <w:bCs/>
          <w:sz w:val="24"/>
          <w:szCs w:val="24"/>
        </w:rPr>
        <w:t xml:space="preserve">                      d)      Boundary Changes. Response to mail from </w:t>
      </w:r>
      <w:r w:rsidR="00265765">
        <w:rPr>
          <w:rFonts w:ascii="Arial" w:eastAsia="Arial" w:hAnsi="Arial" w:cs="Arial"/>
          <w:bCs/>
          <w:sz w:val="24"/>
          <w:szCs w:val="24"/>
        </w:rPr>
        <w:t>Sir Richard Fitzherbert.</w:t>
      </w:r>
    </w:p>
    <w:p w14:paraId="76C565AB" w14:textId="179FD4DD" w:rsidR="00265765" w:rsidRPr="002971DA" w:rsidRDefault="00265765" w:rsidP="009F4058">
      <w:pPr>
        <w:spacing w:after="0" w:line="240" w:lineRule="auto"/>
        <w:rPr>
          <w:rFonts w:ascii="Arial" w:eastAsia="Arial" w:hAnsi="Arial" w:cs="Arial"/>
          <w:bCs/>
          <w:sz w:val="24"/>
          <w:szCs w:val="24"/>
        </w:rPr>
      </w:pPr>
      <w:r>
        <w:rPr>
          <w:rFonts w:ascii="Arial" w:eastAsia="Arial" w:hAnsi="Arial" w:cs="Arial"/>
          <w:bCs/>
          <w:sz w:val="24"/>
          <w:szCs w:val="24"/>
        </w:rPr>
        <w:t xml:space="preserve">                      e)      Mobile Phone Signal</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1EC93DFA" w14:textId="77777777" w:rsidR="009F4058" w:rsidRDefault="009F4058" w:rsidP="00C768A7">
      <w:pPr>
        <w:spacing w:after="0" w:line="240" w:lineRule="auto"/>
        <w:ind w:left="1418" w:hanging="1418"/>
        <w:rPr>
          <w:rFonts w:ascii="Arial" w:eastAsia="Arial" w:hAnsi="Arial" w:cs="Arial"/>
          <w:b/>
          <w:bCs/>
          <w:sz w:val="24"/>
          <w:szCs w:val="24"/>
        </w:rPr>
      </w:pPr>
    </w:p>
    <w:p w14:paraId="0D6AC7D0" w14:textId="1FEDF6D2" w:rsidR="00B37550" w:rsidRDefault="009F4058" w:rsidP="009F4058">
      <w:pPr>
        <w:spacing w:after="0" w:line="240" w:lineRule="auto"/>
        <w:ind w:left="1418" w:hanging="1418"/>
        <w:rPr>
          <w:rFonts w:ascii="Arial" w:eastAsia="Arial" w:hAnsi="Arial" w:cs="Arial"/>
          <w:b/>
          <w:bCs/>
          <w:sz w:val="24"/>
          <w:szCs w:val="24"/>
        </w:rPr>
      </w:pPr>
      <w:r>
        <w:rPr>
          <w:rFonts w:ascii="Arial" w:eastAsia="Arial" w:hAnsi="Arial" w:cs="Arial"/>
          <w:b/>
          <w:bCs/>
          <w:sz w:val="24"/>
          <w:szCs w:val="24"/>
        </w:rPr>
        <w:t>3</w:t>
      </w:r>
      <w:r w:rsidR="004D04C0">
        <w:rPr>
          <w:rFonts w:ascii="Arial" w:eastAsia="Arial" w:hAnsi="Arial" w:cs="Arial"/>
          <w:b/>
          <w:bCs/>
          <w:sz w:val="24"/>
          <w:szCs w:val="24"/>
        </w:rPr>
        <w:t>/</w:t>
      </w:r>
      <w:r>
        <w:rPr>
          <w:rFonts w:ascii="Arial" w:eastAsia="Arial" w:hAnsi="Arial" w:cs="Arial"/>
          <w:b/>
          <w:bCs/>
          <w:sz w:val="24"/>
          <w:szCs w:val="24"/>
        </w:rPr>
        <w:t>21</w:t>
      </w:r>
      <w:r w:rsidR="00CB10DF">
        <w:rPr>
          <w:rFonts w:ascii="Arial" w:eastAsia="Arial" w:hAnsi="Arial" w:cs="Arial"/>
          <w:b/>
          <w:bCs/>
          <w:sz w:val="24"/>
          <w:szCs w:val="24"/>
        </w:rPr>
        <w:t>/</w:t>
      </w:r>
      <w:r>
        <w:rPr>
          <w:rFonts w:ascii="Arial" w:eastAsia="Arial" w:hAnsi="Arial" w:cs="Arial"/>
          <w:b/>
          <w:bCs/>
          <w:sz w:val="24"/>
          <w:szCs w:val="24"/>
        </w:rPr>
        <w:t>9</w:t>
      </w:r>
      <w:r w:rsidR="00B37550">
        <w:rPr>
          <w:rFonts w:ascii="Arial" w:eastAsia="Arial" w:hAnsi="Arial" w:cs="Arial"/>
          <w:b/>
          <w:bCs/>
          <w:sz w:val="24"/>
          <w:szCs w:val="24"/>
        </w:rPr>
        <w:t xml:space="preserve">        </w:t>
      </w:r>
      <w:r>
        <w:rPr>
          <w:rFonts w:ascii="Arial" w:eastAsia="Arial" w:hAnsi="Arial" w:cs="Arial"/>
          <w:b/>
          <w:bCs/>
          <w:sz w:val="24"/>
          <w:szCs w:val="24"/>
        </w:rPr>
        <w:t xml:space="preserve">   </w:t>
      </w:r>
      <w:r w:rsidR="002D52D8">
        <w:rPr>
          <w:rFonts w:ascii="Arial" w:eastAsia="Arial" w:hAnsi="Arial" w:cs="Arial"/>
          <w:b/>
          <w:bCs/>
          <w:sz w:val="24"/>
          <w:szCs w:val="24"/>
        </w:rPr>
        <w:t xml:space="preserve"> </w:t>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B37550">
        <w:rPr>
          <w:rFonts w:ascii="Arial" w:eastAsia="Arial" w:hAnsi="Arial" w:cs="Arial"/>
          <w:b/>
          <w:bCs/>
          <w:sz w:val="24"/>
          <w:szCs w:val="24"/>
        </w:rPr>
        <w:t>:-</w:t>
      </w:r>
    </w:p>
    <w:p w14:paraId="0F0E192A" w14:textId="1534BBFE" w:rsidR="008B66AE" w:rsidRDefault="00B37550" w:rsidP="00C768A7">
      <w:pPr>
        <w:spacing w:after="0" w:line="240" w:lineRule="auto"/>
        <w:ind w:left="1418" w:hanging="1418"/>
        <w:rPr>
          <w:rFonts w:ascii="Arial" w:eastAsia="Arial" w:hAnsi="Arial" w:cs="Arial"/>
          <w:sz w:val="24"/>
          <w:szCs w:val="24"/>
        </w:rPr>
      </w:pPr>
      <w:r>
        <w:rPr>
          <w:rFonts w:ascii="Arial" w:hAnsi="Arial" w:cs="Arial"/>
          <w:b/>
          <w:bCs/>
          <w:sz w:val="24"/>
          <w:szCs w:val="24"/>
        </w:rPr>
        <w:t xml:space="preserve">                 </w:t>
      </w:r>
      <w:r w:rsidR="0090220A">
        <w:rPr>
          <w:rFonts w:ascii="Arial" w:eastAsia="Arial" w:hAnsi="Arial" w:cs="Arial"/>
          <w:b/>
          <w:bCs/>
          <w:sz w:val="24"/>
          <w:szCs w:val="24"/>
        </w:rPr>
        <w:t xml:space="preserve"> </w:t>
      </w:r>
      <w:r>
        <w:rPr>
          <w:rFonts w:ascii="Arial" w:eastAsia="Arial" w:hAnsi="Arial" w:cs="Arial"/>
          <w:b/>
          <w:bCs/>
          <w:sz w:val="24"/>
          <w:szCs w:val="24"/>
        </w:rPr>
        <w:t xml:space="preserve">  </w:t>
      </w:r>
      <w:r w:rsidR="009F4058">
        <w:rPr>
          <w:rFonts w:ascii="Arial" w:eastAsia="Arial" w:hAnsi="Arial" w:cs="Arial"/>
          <w:b/>
          <w:bCs/>
          <w:sz w:val="24"/>
          <w:szCs w:val="24"/>
        </w:rPr>
        <w:t xml:space="preserve"> </w:t>
      </w:r>
      <w:r w:rsidR="0090220A">
        <w:rPr>
          <w:rFonts w:ascii="Arial" w:eastAsia="Arial" w:hAnsi="Arial" w:cs="Arial"/>
          <w:b/>
          <w:bCs/>
          <w:sz w:val="24"/>
          <w:szCs w:val="24"/>
        </w:rPr>
        <w:t xml:space="preserve">Tuesday </w:t>
      </w:r>
      <w:r w:rsidR="009F4058">
        <w:rPr>
          <w:rFonts w:ascii="Arial" w:eastAsia="Arial" w:hAnsi="Arial" w:cs="Arial"/>
          <w:b/>
          <w:bCs/>
          <w:sz w:val="24"/>
          <w:szCs w:val="24"/>
        </w:rPr>
        <w:t>6</w:t>
      </w:r>
      <w:r w:rsidR="009F4058" w:rsidRPr="009F4058">
        <w:rPr>
          <w:rFonts w:ascii="Arial" w:eastAsia="Arial" w:hAnsi="Arial" w:cs="Arial"/>
          <w:b/>
          <w:bCs/>
          <w:sz w:val="24"/>
          <w:szCs w:val="24"/>
          <w:vertAlign w:val="superscript"/>
        </w:rPr>
        <w:t>th</w:t>
      </w:r>
      <w:r w:rsidR="009F4058">
        <w:rPr>
          <w:rFonts w:ascii="Arial" w:eastAsia="Arial" w:hAnsi="Arial" w:cs="Arial"/>
          <w:b/>
          <w:bCs/>
          <w:sz w:val="24"/>
          <w:szCs w:val="24"/>
        </w:rPr>
        <w:t xml:space="preserve"> April </w:t>
      </w:r>
      <w:r w:rsidR="008F6393">
        <w:rPr>
          <w:rFonts w:ascii="Arial" w:eastAsia="Arial" w:hAnsi="Arial" w:cs="Arial"/>
          <w:b/>
          <w:bCs/>
          <w:sz w:val="24"/>
          <w:szCs w:val="24"/>
        </w:rPr>
        <w:t>20</w:t>
      </w:r>
      <w:r w:rsidR="009F4058">
        <w:rPr>
          <w:rFonts w:ascii="Arial" w:eastAsia="Arial" w:hAnsi="Arial" w:cs="Arial"/>
          <w:b/>
          <w:bCs/>
          <w:sz w:val="24"/>
          <w:szCs w:val="24"/>
        </w:rPr>
        <w:t>21</w:t>
      </w:r>
      <w:r w:rsidR="008F6393">
        <w:rPr>
          <w:rFonts w:ascii="Arial" w:eastAsia="Arial" w:hAnsi="Arial" w:cs="Arial"/>
          <w:b/>
          <w:bCs/>
          <w:sz w:val="24"/>
          <w:szCs w:val="24"/>
        </w:rPr>
        <w:t xml:space="preserve"> at 7 pm </w:t>
      </w:r>
      <w:r w:rsidR="009F4058">
        <w:rPr>
          <w:rFonts w:ascii="Arial" w:eastAsia="Arial" w:hAnsi="Arial" w:cs="Arial"/>
          <w:b/>
          <w:bCs/>
          <w:sz w:val="24"/>
          <w:szCs w:val="24"/>
        </w:rPr>
        <w:t>via Zoom</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AC8460" w14:textId="77777777" w:rsidR="00B203F3" w:rsidRDefault="00B203F3" w:rsidP="00DD38BD">
      <w:pPr>
        <w:spacing w:after="0" w:line="240" w:lineRule="auto"/>
      </w:pPr>
      <w:r>
        <w:separator/>
      </w:r>
    </w:p>
  </w:endnote>
  <w:endnote w:type="continuationSeparator" w:id="0">
    <w:p w14:paraId="69B67648" w14:textId="77777777" w:rsidR="00B203F3" w:rsidRDefault="00B203F3"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1173154"/>
      <w:docPartObj>
        <w:docPartGallery w:val="Page Numbers (Bottom of Page)"/>
        <w:docPartUnique/>
      </w:docPartObj>
    </w:sdtPr>
    <w:sdtEndPr>
      <w:rPr>
        <w:noProof/>
      </w:rPr>
    </w:sdtEndPr>
    <w:sdtContent>
      <w:p w14:paraId="79CD5462" w14:textId="3864EC8A" w:rsidR="00BE2536" w:rsidRDefault="00BE2536">
        <w:pPr>
          <w:pStyle w:val="Footer"/>
        </w:pPr>
        <w:r>
          <w:fldChar w:fldCharType="begin"/>
        </w:r>
        <w:r>
          <w:instrText xml:space="preserve"> PAGE   \* MERGEFORMAT </w:instrText>
        </w:r>
        <w:r>
          <w:fldChar w:fldCharType="separate"/>
        </w:r>
        <w:r w:rsidR="00FE224C">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9C7F24" w14:textId="77777777" w:rsidR="00B203F3" w:rsidRDefault="00B203F3" w:rsidP="00DD38BD">
      <w:pPr>
        <w:spacing w:after="0" w:line="240" w:lineRule="auto"/>
      </w:pPr>
      <w:r>
        <w:separator/>
      </w:r>
    </w:p>
  </w:footnote>
  <w:footnote w:type="continuationSeparator" w:id="0">
    <w:p w14:paraId="2BBC3EB0" w14:textId="77777777" w:rsidR="00B203F3" w:rsidRDefault="00B203F3"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3780"/>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151"/>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5A7F"/>
    <w:rsid w:val="00197550"/>
    <w:rsid w:val="001A1C5C"/>
    <w:rsid w:val="001A2AF9"/>
    <w:rsid w:val="001B053B"/>
    <w:rsid w:val="001B0EE2"/>
    <w:rsid w:val="001B6F1B"/>
    <w:rsid w:val="001B7D64"/>
    <w:rsid w:val="001C28F5"/>
    <w:rsid w:val="001C45AF"/>
    <w:rsid w:val="001C594B"/>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23F13"/>
    <w:rsid w:val="0024424B"/>
    <w:rsid w:val="00250019"/>
    <w:rsid w:val="0025234E"/>
    <w:rsid w:val="00252A00"/>
    <w:rsid w:val="002619E1"/>
    <w:rsid w:val="00263A36"/>
    <w:rsid w:val="00264BDA"/>
    <w:rsid w:val="00264EEB"/>
    <w:rsid w:val="00265765"/>
    <w:rsid w:val="00276327"/>
    <w:rsid w:val="002805D7"/>
    <w:rsid w:val="0028353C"/>
    <w:rsid w:val="0028703E"/>
    <w:rsid w:val="002878AF"/>
    <w:rsid w:val="00287F55"/>
    <w:rsid w:val="002952DE"/>
    <w:rsid w:val="002971DA"/>
    <w:rsid w:val="002A1838"/>
    <w:rsid w:val="002B6617"/>
    <w:rsid w:val="002C0F0B"/>
    <w:rsid w:val="002C141C"/>
    <w:rsid w:val="002D0B7D"/>
    <w:rsid w:val="002D0C19"/>
    <w:rsid w:val="002D52D8"/>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6E89"/>
    <w:rsid w:val="00337B51"/>
    <w:rsid w:val="00344BC5"/>
    <w:rsid w:val="00346320"/>
    <w:rsid w:val="00347F3B"/>
    <w:rsid w:val="00370E1E"/>
    <w:rsid w:val="003711E7"/>
    <w:rsid w:val="00373932"/>
    <w:rsid w:val="00376645"/>
    <w:rsid w:val="00380245"/>
    <w:rsid w:val="00383C0A"/>
    <w:rsid w:val="003973C2"/>
    <w:rsid w:val="003A05A7"/>
    <w:rsid w:val="003A281D"/>
    <w:rsid w:val="003A379C"/>
    <w:rsid w:val="003B7981"/>
    <w:rsid w:val="003B7FB2"/>
    <w:rsid w:val="003D07FD"/>
    <w:rsid w:val="003D0CFC"/>
    <w:rsid w:val="003D1908"/>
    <w:rsid w:val="003D4BB7"/>
    <w:rsid w:val="003E51B9"/>
    <w:rsid w:val="003E6594"/>
    <w:rsid w:val="003E72CC"/>
    <w:rsid w:val="003F13CE"/>
    <w:rsid w:val="003F1DE6"/>
    <w:rsid w:val="003F36E4"/>
    <w:rsid w:val="003F4722"/>
    <w:rsid w:val="003F584D"/>
    <w:rsid w:val="004041E0"/>
    <w:rsid w:val="00404B0F"/>
    <w:rsid w:val="0040682D"/>
    <w:rsid w:val="00414178"/>
    <w:rsid w:val="00415271"/>
    <w:rsid w:val="00425F88"/>
    <w:rsid w:val="00426F52"/>
    <w:rsid w:val="004378CB"/>
    <w:rsid w:val="00446DF4"/>
    <w:rsid w:val="00450C07"/>
    <w:rsid w:val="00464B51"/>
    <w:rsid w:val="004664FD"/>
    <w:rsid w:val="00471E78"/>
    <w:rsid w:val="00473BE2"/>
    <w:rsid w:val="004744C7"/>
    <w:rsid w:val="00480F48"/>
    <w:rsid w:val="0048312A"/>
    <w:rsid w:val="00484B34"/>
    <w:rsid w:val="004914F1"/>
    <w:rsid w:val="00492D9C"/>
    <w:rsid w:val="00494885"/>
    <w:rsid w:val="004954BD"/>
    <w:rsid w:val="004957F0"/>
    <w:rsid w:val="004A21DC"/>
    <w:rsid w:val="004A46F0"/>
    <w:rsid w:val="004A7130"/>
    <w:rsid w:val="004A7786"/>
    <w:rsid w:val="004C218D"/>
    <w:rsid w:val="004C3034"/>
    <w:rsid w:val="004C38F7"/>
    <w:rsid w:val="004C3E08"/>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0C1B"/>
    <w:rsid w:val="006010EF"/>
    <w:rsid w:val="00602595"/>
    <w:rsid w:val="006029A0"/>
    <w:rsid w:val="0060329A"/>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74D0D"/>
    <w:rsid w:val="00696324"/>
    <w:rsid w:val="006B0735"/>
    <w:rsid w:val="006B08D7"/>
    <w:rsid w:val="006B0B6A"/>
    <w:rsid w:val="006B1EC5"/>
    <w:rsid w:val="006B30BE"/>
    <w:rsid w:val="006B7E8B"/>
    <w:rsid w:val="006C0416"/>
    <w:rsid w:val="006D0BF0"/>
    <w:rsid w:val="006D14D2"/>
    <w:rsid w:val="006D2B41"/>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4CA6"/>
    <w:rsid w:val="007871B0"/>
    <w:rsid w:val="0079019C"/>
    <w:rsid w:val="007928B0"/>
    <w:rsid w:val="007962A3"/>
    <w:rsid w:val="007A1E6B"/>
    <w:rsid w:val="007A27DE"/>
    <w:rsid w:val="007A52DA"/>
    <w:rsid w:val="007A7149"/>
    <w:rsid w:val="007B054C"/>
    <w:rsid w:val="007B1E5A"/>
    <w:rsid w:val="007B4388"/>
    <w:rsid w:val="007B54B9"/>
    <w:rsid w:val="007B6DAD"/>
    <w:rsid w:val="007C6AC4"/>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6A46"/>
    <w:rsid w:val="008472C2"/>
    <w:rsid w:val="00851F55"/>
    <w:rsid w:val="0085477F"/>
    <w:rsid w:val="00857009"/>
    <w:rsid w:val="008610B0"/>
    <w:rsid w:val="0086221E"/>
    <w:rsid w:val="00863668"/>
    <w:rsid w:val="00866E6E"/>
    <w:rsid w:val="00867ED7"/>
    <w:rsid w:val="00874FAE"/>
    <w:rsid w:val="0087500A"/>
    <w:rsid w:val="008828A1"/>
    <w:rsid w:val="00885CDF"/>
    <w:rsid w:val="008873E8"/>
    <w:rsid w:val="00890DFD"/>
    <w:rsid w:val="008A3B1C"/>
    <w:rsid w:val="008A3D58"/>
    <w:rsid w:val="008A4B32"/>
    <w:rsid w:val="008B66AE"/>
    <w:rsid w:val="008C6443"/>
    <w:rsid w:val="008C7AAE"/>
    <w:rsid w:val="008D6A98"/>
    <w:rsid w:val="008E73BD"/>
    <w:rsid w:val="008F2FBF"/>
    <w:rsid w:val="008F5019"/>
    <w:rsid w:val="008F6393"/>
    <w:rsid w:val="0090220A"/>
    <w:rsid w:val="00902493"/>
    <w:rsid w:val="00903330"/>
    <w:rsid w:val="00903567"/>
    <w:rsid w:val="00904B2B"/>
    <w:rsid w:val="00906666"/>
    <w:rsid w:val="009066EB"/>
    <w:rsid w:val="009067D3"/>
    <w:rsid w:val="0090768B"/>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4058"/>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6B57"/>
    <w:rsid w:val="00A742BA"/>
    <w:rsid w:val="00A74517"/>
    <w:rsid w:val="00A83826"/>
    <w:rsid w:val="00A84924"/>
    <w:rsid w:val="00A878D7"/>
    <w:rsid w:val="00AA17CA"/>
    <w:rsid w:val="00AA482A"/>
    <w:rsid w:val="00AA59F3"/>
    <w:rsid w:val="00AB0737"/>
    <w:rsid w:val="00AB14F1"/>
    <w:rsid w:val="00AB57D3"/>
    <w:rsid w:val="00AB5ABE"/>
    <w:rsid w:val="00AC1984"/>
    <w:rsid w:val="00AC7553"/>
    <w:rsid w:val="00AC7567"/>
    <w:rsid w:val="00AD54A2"/>
    <w:rsid w:val="00AE0DDB"/>
    <w:rsid w:val="00AE4040"/>
    <w:rsid w:val="00AE701F"/>
    <w:rsid w:val="00AF233C"/>
    <w:rsid w:val="00B03A91"/>
    <w:rsid w:val="00B10B6A"/>
    <w:rsid w:val="00B130B2"/>
    <w:rsid w:val="00B130E8"/>
    <w:rsid w:val="00B203F3"/>
    <w:rsid w:val="00B20A8C"/>
    <w:rsid w:val="00B23F4C"/>
    <w:rsid w:val="00B2677E"/>
    <w:rsid w:val="00B27537"/>
    <w:rsid w:val="00B276BE"/>
    <w:rsid w:val="00B32887"/>
    <w:rsid w:val="00B3714D"/>
    <w:rsid w:val="00B37550"/>
    <w:rsid w:val="00B42698"/>
    <w:rsid w:val="00B42E65"/>
    <w:rsid w:val="00B44F4C"/>
    <w:rsid w:val="00B45D93"/>
    <w:rsid w:val="00B5315A"/>
    <w:rsid w:val="00B55D6A"/>
    <w:rsid w:val="00B56274"/>
    <w:rsid w:val="00B6125D"/>
    <w:rsid w:val="00B63C59"/>
    <w:rsid w:val="00B66FAE"/>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3580C"/>
    <w:rsid w:val="00C430E9"/>
    <w:rsid w:val="00C46516"/>
    <w:rsid w:val="00C5015F"/>
    <w:rsid w:val="00C5134B"/>
    <w:rsid w:val="00C52150"/>
    <w:rsid w:val="00C54027"/>
    <w:rsid w:val="00C60213"/>
    <w:rsid w:val="00C644C9"/>
    <w:rsid w:val="00C671CA"/>
    <w:rsid w:val="00C714CB"/>
    <w:rsid w:val="00C72F86"/>
    <w:rsid w:val="00C75233"/>
    <w:rsid w:val="00C7529A"/>
    <w:rsid w:val="00C763AA"/>
    <w:rsid w:val="00C768A7"/>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0F6"/>
    <w:rsid w:val="00CC3863"/>
    <w:rsid w:val="00CC7D0B"/>
    <w:rsid w:val="00CC7FA8"/>
    <w:rsid w:val="00CD2720"/>
    <w:rsid w:val="00CF5BBC"/>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0DF5"/>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43D2"/>
    <w:rsid w:val="00E73329"/>
    <w:rsid w:val="00E74313"/>
    <w:rsid w:val="00E97E51"/>
    <w:rsid w:val="00EB48D7"/>
    <w:rsid w:val="00EC25EA"/>
    <w:rsid w:val="00EC45C6"/>
    <w:rsid w:val="00EC4BCA"/>
    <w:rsid w:val="00ED104A"/>
    <w:rsid w:val="00ED3470"/>
    <w:rsid w:val="00ED454E"/>
    <w:rsid w:val="00ED5640"/>
    <w:rsid w:val="00EE2649"/>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0EC"/>
    <w:rsid w:val="00FC7BBA"/>
    <w:rsid w:val="00FD3386"/>
    <w:rsid w:val="00FD33F6"/>
    <w:rsid w:val="00FD43D5"/>
    <w:rsid w:val="00FE02A9"/>
    <w:rsid w:val="00FE224C"/>
    <w:rsid w:val="00FE5605"/>
    <w:rsid w:val="00FF2671"/>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8A3A8329-917E-4D2C-9AD3-8BB734B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619CF-C3F5-4736-8EED-46A24B6E4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10</cp:revision>
  <cp:lastPrinted>2017-07-26T20:19:00Z</cp:lastPrinted>
  <dcterms:created xsi:type="dcterms:W3CDTF">2021-02-17T15:26:00Z</dcterms:created>
  <dcterms:modified xsi:type="dcterms:W3CDTF">2021-02-25T14:20:00Z</dcterms:modified>
</cp:coreProperties>
</file>